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  <w:r w:rsidRPr="0017168C">
        <w:rPr>
          <w:rFonts w:ascii="Tahoma" w:eastAsia="Times New Roman" w:hAnsi="Tahoma" w:cs="B Titr"/>
          <w:color w:val="000000"/>
          <w:sz w:val="24"/>
          <w:szCs w:val="24"/>
          <w:rtl/>
        </w:rPr>
        <w:t>ده دوست شیطان از امت پیامبر (ص)</w:t>
      </w:r>
      <w:r w:rsidRPr="0017168C">
        <w:rPr>
          <w:rFonts w:ascii="Tahoma" w:eastAsia="Times New Roman" w:hAnsi="Tahoma" w:cs="B Titr"/>
          <w:color w:val="000000"/>
          <w:sz w:val="24"/>
          <w:szCs w:val="24"/>
          <w:rtl/>
        </w:rPr>
        <w:br/>
        <w:t>حدیث‌خوانی مواعظ العدد</w:t>
      </w:r>
      <w:r w:rsidRPr="0017168C">
        <w:rPr>
          <w:rFonts w:ascii="Tahoma" w:eastAsia="Times New Roman" w:hAnsi="Tahoma" w:cs="B Titr" w:hint="cs"/>
          <w:color w:val="000000"/>
          <w:sz w:val="24"/>
          <w:szCs w:val="24"/>
          <w:rtl/>
        </w:rPr>
        <w:t xml:space="preserve">یه- </w:t>
      </w:r>
      <w:r w:rsidRPr="0017168C">
        <w:rPr>
          <w:rFonts w:ascii="Tahoma" w:eastAsia="Times New Roman" w:hAnsi="Tahoma" w:cs="B Titr"/>
          <w:color w:val="000000"/>
          <w:sz w:val="24"/>
          <w:szCs w:val="24"/>
          <w:rtl/>
        </w:rPr>
        <w:t xml:space="preserve">شرح حدیث </w:t>
      </w:r>
      <w:r w:rsidRPr="0017168C">
        <w:rPr>
          <w:rFonts w:ascii="Tahoma" w:eastAsia="Times New Roman" w:hAnsi="Tahoma" w:cs="B Titr"/>
          <w:color w:val="000000"/>
          <w:sz w:val="24"/>
          <w:szCs w:val="24"/>
          <w:rtl/>
          <w:lang w:bidi="fa-IR"/>
        </w:rPr>
        <w:t>۳۸</w:t>
      </w:r>
      <w:r w:rsidRPr="0017168C">
        <w:rPr>
          <w:rFonts w:ascii="Tahoma" w:eastAsia="Times New Roman" w:hAnsi="Tahoma" w:cs="B Titr"/>
          <w:color w:val="000000"/>
          <w:sz w:val="24"/>
          <w:szCs w:val="24"/>
          <w:rtl/>
        </w:rPr>
        <w:t>٧٣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رسول اللَّه (ص) روزی به شیطان (لعنت الله علیه) فرمودند: ای شیطان چقدر از دوستان تو ا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ز امت من هستند؟ گفت: ده گروه.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1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أوَّلُهُمُ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الأَمیرُ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الجائِرُ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حاکم ستمگر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نزدیک‌ترین دوست شیطان، سلطان ستمگر است. هر کسی که بر هر فرد دیگری برتری داشته باشد، به گونه‌ای که حرفش در آن فر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د نفوذ داشته باشد، امیر اوست.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2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والغَنِيُّ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المُتَکَبِّرُ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ثرونمند متکبّر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بدترین آفت بی نیازی کبر و تکبر است. تکبر باعث قبول نشدن عبادات می‌شود. بی نیازی یکی از عوامل ترک شکر است. دنیا دار امتحان و ابتلاست و خدا همه را امتحان می‌کند. امتحان توانگران این گونه است که معلوم شود چه میزان در هنگ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ام قدرت‌ برای خدا خرج می‌کنند.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 xml:space="preserve">3.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وَالَّذی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لا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یُبالي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مِن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أینَ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یَکتَسِبُ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فی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ماذا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یُنفِقُهُ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کسی که اهمیت نمی‌دهد از کجا به دست بیاورد و در چه راهی مصرف کند.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این افراد عامل نفوذ شیطان در جامعه هس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تند و کاملا تحت سلطه شیطانند.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4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وَالعالِمُ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الَّذی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صَدَّقَ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الأَمیرَ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عَلی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جَورِهِ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عالمی که حاکم ستمگر را تأیید کند.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مسئولیت علما خیلی سنگین است و این مطلب فقط مربوط به روحانیون نیست. عالم یعنی کسی که در جامعه وجاهت علمی دارد و حرفش دارای نفوذ است. گاهی سکوت عالم در برابر ظالم نشانه تایید او است. گاهی هم حرف عالم توجیه‌ کردن فعل ظالمانه حاکم و فتواسازی برای تطهیر آن 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است که هر دوی این ها غلط است.</w:t>
      </w:r>
    </w:p>
    <w:p w:rsid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</w:p>
    <w:p w:rsid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 w:hint="cs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5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وَالتّاجِرُ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الخائِنُ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 تاجر خائن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روح معامله اعتماد است. لذا اگر اهل امانت نیستید، کاسب نشوید. کسی که روح امانت در او نیست، اگر در کار خرید و فر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وش وارد شد، قطعا خیانت می‌کند.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رسول اللَّه (ص) روزی به شیطان (لعنت الله علیه) فرمودند: ای شیطان چقدر از دوستان تو از امت من هستند؟ گفت: ده گ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روه.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</w:p>
    <w:p w:rsidR="0017168C" w:rsidRPr="0017168C" w:rsidRDefault="0017168C" w:rsidP="0017168C">
      <w:pPr>
        <w:shd w:val="clear" w:color="auto" w:fill="F2F8FF"/>
        <w:bidi/>
        <w:spacing w:after="120" w:line="293" w:lineRule="atLeast"/>
        <w:rPr>
          <w:rFonts w:ascii="Tahoma" w:eastAsia="Times New Roman" w:hAnsi="Tahoma" w:cs="B Nazanin"/>
          <w:color w:val="000000"/>
          <w:sz w:val="24"/>
          <w:szCs w:val="24"/>
          <w:rtl/>
        </w:rPr>
      </w:pP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lastRenderedPageBreak/>
        <w:t xml:space="preserve">6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َالمُحتَکِرُ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احتکار کنندگان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غالب فقها بر این عقیده‌اند که منظور احتکار طعام است. ولی بعضی دیگر می‌گویند احتکار مایحتاج و ضروریات م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ردم نیز از گناهان کبیره است. 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7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وَالزّانی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زنا کار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الزانی به معنی فردآلوده به این فعل است. در قرآن زنا و شرک معادل یکدیگر گفته شده است. ریشه زنا، عدم کنترل چشم د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ر مردان و بی‌حجابی زنان است. 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8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وآکِلُ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الرِّبا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 xml:space="preserve">ربا خوار 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ربا فاصله طبقاتی را زیاد می‌کند و باعث ایجاد بسیا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t>ری از فسادها در جامعه می‌شود.</w:t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rtl/>
        </w:rPr>
        <w:t>9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</w:t>
      </w:r>
      <w:r w:rsidRPr="0017168C">
        <w:rPr>
          <w:rFonts w:ascii="Tahoma" w:eastAsia="Times New Roman" w:hAnsi="Tahoma" w:cs="B Nazanin" w:hint="cs"/>
          <w:color w:val="000000"/>
          <w:sz w:val="24"/>
          <w:szCs w:val="24"/>
          <w:rtl/>
        </w:rPr>
        <w:t>وَالبَخیلُ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بخیل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بارزترین مصداق بخیل کسی است که در ادای واجبات مالی خود بخل می‌ورزد. زکات و خمسش را نمی‌دهد.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>
        <w:rPr>
          <w:rFonts w:ascii="Tahoma" w:eastAsia="Times New Roman" w:hAnsi="Tahoma" w:cs="B Nazanin" w:hint="cs"/>
          <w:color w:val="000000"/>
          <w:sz w:val="24"/>
          <w:szCs w:val="24"/>
          <w:bdr w:val="none" w:sz="0" w:space="0" w:color="auto" w:frame="1"/>
          <w:rtl/>
        </w:rPr>
        <w:t>10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وَالَّذی لا یُبالي مِن أینَ یَجمَعُ المالَ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  <w:t>کسی که اهمتی ندهد از چه راهی مال جمع کند.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r w:rsidRPr="0017168C">
        <w:rPr>
          <w:rFonts w:ascii="Tahoma" w:eastAsia="Times New Roman" w:hAnsi="Tahoma" w:cs="B Nazanin"/>
          <w:color w:val="000000"/>
          <w:sz w:val="24"/>
          <w:szCs w:val="24"/>
          <w:bdr w:val="none" w:sz="0" w:space="0" w:color="auto" w:frame="1"/>
        </w:rPr>
        <w:t>: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 xml:space="preserve"> ٢٠ تیر 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  <w:lang w:bidi="fa-IR"/>
        </w:rPr>
        <w:t>۱۳۹۸</w:t>
      </w:r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br/>
      </w:r>
      <w:bookmarkStart w:id="0" w:name="_GoBack"/>
      <w:bookmarkEnd w:id="0"/>
      <w:r w:rsidRPr="0017168C">
        <w:rPr>
          <w:rFonts w:ascii="Tahoma" w:eastAsia="Times New Roman" w:hAnsi="Tahoma" w:cs="B Nazanin"/>
          <w:color w:val="000000"/>
          <w:sz w:val="24"/>
          <w:szCs w:val="24"/>
          <w:rtl/>
        </w:rPr>
        <w:t>مسجد جامع صفا</w:t>
      </w:r>
    </w:p>
    <w:p w:rsidR="00111828" w:rsidRPr="0017168C" w:rsidRDefault="00111828">
      <w:pPr>
        <w:rPr>
          <w:rFonts w:cs="B Nazanin"/>
          <w:sz w:val="24"/>
          <w:szCs w:val="24"/>
        </w:rPr>
      </w:pPr>
    </w:p>
    <w:sectPr w:rsidR="00111828" w:rsidRPr="0017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35"/>
    <w:rsid w:val="00111828"/>
    <w:rsid w:val="0017168C"/>
    <w:rsid w:val="00E0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A07D"/>
  <w15:chartTrackingRefBased/>
  <w15:docId w15:val="{88DF73FB-DCE1-4894-9081-CE4B7E4A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oji">
    <w:name w:val="emoji"/>
    <w:basedOn w:val="DefaultParagraphFont"/>
    <w:rsid w:val="0017168C"/>
  </w:style>
  <w:style w:type="character" w:styleId="Hyperlink">
    <w:name w:val="Hyperlink"/>
    <w:basedOn w:val="DefaultParagraphFont"/>
    <w:uiPriority w:val="99"/>
    <w:semiHidden/>
    <w:unhideWhenUsed/>
    <w:rsid w:val="00171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2854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9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027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683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2019-08-06T04:33:00Z</dcterms:created>
  <dcterms:modified xsi:type="dcterms:W3CDTF">2019-08-06T04:37:00Z</dcterms:modified>
</cp:coreProperties>
</file>