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C5" w:rsidRPr="00257237" w:rsidRDefault="00257237" w:rsidP="00257237">
      <w:pPr>
        <w:bidi/>
        <w:rPr>
          <w:rFonts w:cs="B Nazanin"/>
          <w:sz w:val="32"/>
          <w:szCs w:val="32"/>
        </w:rPr>
      </w:pPr>
      <w:bookmarkStart w:id="0" w:name="_GoBack"/>
      <w:r w:rsidRPr="00257237">
        <w:rPr>
          <w:rFonts w:ascii="Tahoma" w:hAnsi="Tahoma" w:cs="B Titr"/>
          <w:color w:val="000000"/>
          <w:sz w:val="28"/>
          <w:szCs w:val="28"/>
          <w:shd w:val="clear" w:color="auto" w:fill="F2F8FF"/>
          <w:rtl/>
        </w:rPr>
        <w:t>غدیر، راه معرفی اسلام به جهانیان</w:t>
      </w:r>
      <w:r w:rsidRPr="00257237">
        <w:rPr>
          <w:rFonts w:ascii="Tahoma" w:hAnsi="Tahoma" w:cs="B Titr"/>
          <w:color w:val="000000"/>
          <w:sz w:val="28"/>
          <w:szCs w:val="28"/>
        </w:rPr>
        <w:br/>
      </w:r>
      <w:r w:rsidRPr="00257237">
        <w:rPr>
          <w:rFonts w:ascii="Tahoma" w:hAnsi="Tahoma" w:cs="B Nazanin"/>
          <w:color w:val="000000"/>
          <w:sz w:val="28"/>
          <w:szCs w:val="28"/>
        </w:rPr>
        <w:br/>
      </w:r>
      <w:r w:rsidRPr="00257237">
        <w:rPr>
          <w:rFonts w:ascii="Tahoma" w:hAnsi="Tahoma" w:cs="B Nazanin"/>
          <w:color w:val="000000"/>
          <w:sz w:val="28"/>
          <w:szCs w:val="28"/>
        </w:rPr>
        <w:br/>
      </w:r>
      <w:r w:rsidRPr="00257237">
        <w:rPr>
          <w:rFonts w:ascii="Tahoma" w:hAnsi="Tahoma" w:cs="B Nazanin"/>
          <w:color w:val="000000"/>
          <w:sz w:val="28"/>
          <w:szCs w:val="28"/>
          <w:shd w:val="clear" w:color="auto" w:fill="F2F8FF"/>
          <w:rtl/>
        </w:rPr>
        <w:t>غدیر قرائت‌های مختلفی دارد که این قرائت‌ها از زاویه‌های مختلف مورد بررسی قرار گرفته‌اند؛ مثل قرائت تاریخی، دینی، سیاسی و... یک قرائت دیگر، بررسی شخصیت امیرالمومنین(ع) به عنوان کسی که است که در این روز بزرگ از جانب خداوند برگزیده شد. حضرت علی(ع) می‌تواند با ظرفیت‌هایی که دارد، برای همه بشریت راهنما و هدایتگر باشد، نه به تحمیل زور ما. بلکه فقط با ظرفیت وجودی خودش</w:t>
      </w:r>
      <w:r w:rsidRPr="00257237">
        <w:rPr>
          <w:rFonts w:ascii="Tahoma" w:hAnsi="Tahoma" w:cs="B Nazanin"/>
          <w:color w:val="000000"/>
          <w:sz w:val="28"/>
          <w:szCs w:val="28"/>
          <w:shd w:val="clear" w:color="auto" w:fill="F2F8FF"/>
        </w:rPr>
        <w:t>.</w:t>
      </w:r>
      <w:r w:rsidRPr="00257237">
        <w:rPr>
          <w:rFonts w:ascii="Tahoma" w:hAnsi="Tahoma" w:cs="B Nazanin"/>
          <w:color w:val="000000"/>
          <w:sz w:val="28"/>
          <w:szCs w:val="28"/>
        </w:rPr>
        <w:br/>
      </w:r>
      <w:r w:rsidRPr="00257237">
        <w:rPr>
          <w:rFonts w:ascii="Tahoma" w:hAnsi="Tahoma" w:cs="B Nazanin"/>
          <w:color w:val="000000"/>
          <w:sz w:val="28"/>
          <w:szCs w:val="28"/>
        </w:rPr>
        <w:br/>
      </w:r>
      <w:r w:rsidRPr="00257237">
        <w:rPr>
          <w:rFonts w:ascii="Tahoma" w:hAnsi="Tahoma" w:cs="B Nazanin"/>
          <w:color w:val="000000"/>
          <w:sz w:val="28"/>
          <w:szCs w:val="28"/>
          <w:shd w:val="clear" w:color="auto" w:fill="F2F8FF"/>
          <w:rtl/>
        </w:rPr>
        <w:t>بیان فضایل امیرالمومنین(ع)، قرائت انسانی غدیر است. کسی نیست که اهل عدالت و انصاف باشد، و در ذهنش حضرت علی(ع) به عنوان برجسته‌ترین فرد در عدالت و انصاف نباشد. بزرگان عقل و فهم و انسان‌شناسی، آخرین حرف‌هایی که به عنوان نهایت حکمت خود به زبان آورده‌اند، در مدح امیرالمومنین(ع) بوده است. هر کسی عمیق‌ترین حرف خود را در معرفی حضرت علی(ع) زده است. «لَمْ يُنَادَ بِشَيْ‌ءٍ كَمَا نُودِيَ بِالْوَلَايَةِ» خدا هم بلندترین حرف خود را در معرفی حضرت علی(ع) زده است</w:t>
      </w:r>
      <w:r w:rsidRPr="00257237">
        <w:rPr>
          <w:rFonts w:ascii="Tahoma" w:hAnsi="Tahoma" w:cs="B Nazanin"/>
          <w:color w:val="000000"/>
          <w:sz w:val="28"/>
          <w:szCs w:val="28"/>
          <w:shd w:val="clear" w:color="auto" w:fill="F2F8FF"/>
        </w:rPr>
        <w:t>.</w:t>
      </w:r>
      <w:r w:rsidRPr="00257237">
        <w:rPr>
          <w:rFonts w:ascii="Tahoma" w:hAnsi="Tahoma" w:cs="B Nazanin"/>
          <w:color w:val="000000"/>
          <w:sz w:val="28"/>
          <w:szCs w:val="28"/>
        </w:rPr>
        <w:br/>
      </w:r>
      <w:r w:rsidRPr="00257237">
        <w:rPr>
          <w:rFonts w:ascii="Tahoma" w:hAnsi="Tahoma" w:cs="B Nazanin"/>
          <w:color w:val="000000"/>
          <w:sz w:val="28"/>
          <w:szCs w:val="28"/>
        </w:rPr>
        <w:br/>
      </w:r>
      <w:r w:rsidRPr="00257237">
        <w:rPr>
          <w:rFonts w:ascii="Tahoma" w:hAnsi="Tahoma" w:cs="B Nazanin"/>
          <w:color w:val="000000"/>
          <w:sz w:val="28"/>
          <w:szCs w:val="28"/>
          <w:shd w:val="clear" w:color="auto" w:fill="F2F8FF"/>
          <w:rtl/>
        </w:rPr>
        <w:t>همه ادیان برای معرفی خود حرفی برای گفتن دارند. پیامبر(ص) هم دست بلند کرد و یک نفر را معرفی کرد، نه فقط برای برتری بر صحابه بالا نبرد، بلکه برای این که عالمیان اسلام حقیقی را بشناسند. هر کسی به اندازه فطرت و جوانمردی‌اش که خدا در او قرار داده است، حضرت علی(ع) را شناخت</w:t>
      </w:r>
      <w:r w:rsidRPr="00257237">
        <w:rPr>
          <w:rFonts w:ascii="Tahoma" w:hAnsi="Tahoma" w:cs="B Nazanin"/>
          <w:color w:val="000000"/>
          <w:sz w:val="28"/>
          <w:szCs w:val="28"/>
          <w:shd w:val="clear" w:color="auto" w:fill="F2F8FF"/>
        </w:rPr>
        <w:t>.</w:t>
      </w:r>
      <w:r w:rsidRPr="00257237">
        <w:rPr>
          <w:rFonts w:ascii="Tahoma" w:hAnsi="Tahoma" w:cs="B Nazanin"/>
          <w:color w:val="000000"/>
          <w:sz w:val="28"/>
          <w:szCs w:val="28"/>
        </w:rPr>
        <w:br/>
      </w:r>
      <w:r w:rsidRPr="00257237">
        <w:rPr>
          <w:rFonts w:ascii="Tahoma" w:hAnsi="Tahoma" w:cs="B Nazanin"/>
          <w:color w:val="000000"/>
          <w:sz w:val="28"/>
          <w:szCs w:val="28"/>
        </w:rPr>
        <w:br/>
      </w:r>
      <w:r w:rsidRPr="00257237">
        <w:rPr>
          <w:rFonts w:ascii="Tahoma" w:hAnsi="Tahoma" w:cs="B Nazanin"/>
          <w:color w:val="000000"/>
          <w:sz w:val="28"/>
          <w:szCs w:val="28"/>
          <w:shd w:val="clear" w:color="auto" w:fill="F2F8FF"/>
          <w:rtl/>
        </w:rPr>
        <w:t>در عصر حاضر می‌توان از بررسی شخصیت امیرالمومنین(ع) برای کسانی که خدا را پیدا نکردند، بهره برد. هر کسی که فطرت سالم داشته باشد، وقتی می‌بیند حضرت علی(ع) با تمام قدرتی که در اختیار داشت، چگونه زندگی کرد، به مسلک ایشان متمایل می‌شود. افراد غیر مسلمانانی که در مورد امیرالمومنین(ع) کتاب نوشتند، حضرت علی(ع) را که با احادیث نشناختند، بلکه ایشان را با اقوال و افعالش شناختند</w:t>
      </w:r>
      <w:r w:rsidRPr="00257237">
        <w:rPr>
          <w:rFonts w:ascii="Tahoma" w:hAnsi="Tahoma" w:cs="B Nazanin"/>
          <w:color w:val="000000"/>
          <w:sz w:val="28"/>
          <w:szCs w:val="28"/>
          <w:shd w:val="clear" w:color="auto" w:fill="F2F8FF"/>
        </w:rPr>
        <w:t>.</w:t>
      </w:r>
      <w:r w:rsidRPr="00257237">
        <w:rPr>
          <w:rFonts w:ascii="Tahoma" w:hAnsi="Tahoma" w:cs="B Nazanin"/>
          <w:color w:val="000000"/>
          <w:sz w:val="28"/>
          <w:szCs w:val="28"/>
        </w:rPr>
        <w:br/>
      </w:r>
      <w:r w:rsidRPr="00257237">
        <w:rPr>
          <w:rFonts w:ascii="Tahoma" w:hAnsi="Tahoma" w:cs="B Nazanin"/>
          <w:color w:val="000000"/>
          <w:sz w:val="28"/>
          <w:szCs w:val="28"/>
        </w:rPr>
        <w:br/>
      </w:r>
      <w:r w:rsidRPr="00257237">
        <w:rPr>
          <w:rFonts w:ascii="Tahoma" w:hAnsi="Tahoma" w:cs="B Nazanin"/>
          <w:color w:val="000000"/>
          <w:sz w:val="28"/>
          <w:szCs w:val="28"/>
          <w:shd w:val="clear" w:color="auto" w:fill="F2F8FF"/>
          <w:rtl/>
          <w:lang w:bidi="fa-IR"/>
        </w:rPr>
        <w:t>۳۰</w:t>
      </w:r>
      <w:r w:rsidRPr="00257237">
        <w:rPr>
          <w:rFonts w:ascii="Tahoma" w:hAnsi="Tahoma" w:cs="B Nazanin"/>
          <w:color w:val="000000"/>
          <w:sz w:val="28"/>
          <w:szCs w:val="28"/>
          <w:shd w:val="clear" w:color="auto" w:fill="F2F8FF"/>
        </w:rPr>
        <w:t xml:space="preserve"> </w:t>
      </w:r>
      <w:r w:rsidRPr="00257237">
        <w:rPr>
          <w:rFonts w:ascii="Tahoma" w:hAnsi="Tahoma" w:cs="B Nazanin"/>
          <w:color w:val="000000"/>
          <w:sz w:val="28"/>
          <w:szCs w:val="28"/>
          <w:shd w:val="clear" w:color="auto" w:fill="F2F8FF"/>
          <w:rtl/>
        </w:rPr>
        <w:t xml:space="preserve">مرداد </w:t>
      </w:r>
      <w:r w:rsidRPr="00257237">
        <w:rPr>
          <w:rFonts w:ascii="Tahoma" w:hAnsi="Tahoma" w:cs="B Nazanin"/>
          <w:color w:val="000000"/>
          <w:sz w:val="28"/>
          <w:szCs w:val="28"/>
          <w:shd w:val="clear" w:color="auto" w:fill="F2F8FF"/>
          <w:rtl/>
          <w:lang w:bidi="fa-IR"/>
        </w:rPr>
        <w:t>۱۳۹۸</w:t>
      </w:r>
      <w:r w:rsidRPr="00257237">
        <w:rPr>
          <w:rFonts w:ascii="Tahoma" w:hAnsi="Tahoma" w:cs="B Nazanin"/>
          <w:color w:val="000000"/>
          <w:sz w:val="28"/>
          <w:szCs w:val="28"/>
        </w:rPr>
        <w:br/>
      </w:r>
      <w:r w:rsidRPr="00257237">
        <w:rPr>
          <w:rFonts w:ascii="Tahoma" w:hAnsi="Tahoma" w:cs="B Nazanin"/>
          <w:color w:val="000000"/>
          <w:sz w:val="28"/>
          <w:szCs w:val="28"/>
          <w:shd w:val="clear" w:color="auto" w:fill="F2F8FF"/>
          <w:rtl/>
        </w:rPr>
        <w:t>مسجد جامع صفا</w:t>
      </w:r>
      <w:bookmarkEnd w:id="0"/>
    </w:p>
    <w:sectPr w:rsidR="00A11DC5" w:rsidRPr="00257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AF"/>
    <w:rsid w:val="00257237"/>
    <w:rsid w:val="008F5AAF"/>
    <w:rsid w:val="00A11D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327A"/>
  <w15:chartTrackingRefBased/>
  <w15:docId w15:val="{DF51C89F-66BF-46CF-9E12-D3F94889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
    <w:name w:val="emoji"/>
    <w:basedOn w:val="DefaultParagraphFont"/>
    <w:rsid w:val="0025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2</cp:revision>
  <dcterms:created xsi:type="dcterms:W3CDTF">2019-08-30T18:16:00Z</dcterms:created>
  <dcterms:modified xsi:type="dcterms:W3CDTF">2019-08-30T18:17:00Z</dcterms:modified>
</cp:coreProperties>
</file>