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CCE" w:rsidRPr="00EC5676" w:rsidRDefault="00F32CCE" w:rsidP="00F32CCE">
      <w:pPr>
        <w:bidi/>
        <w:rPr>
          <w:rFonts w:ascii="IRANSans" w:cs="B Titr"/>
          <w:color w:val="3A3F68"/>
          <w:sz w:val="28"/>
          <w:szCs w:val="28"/>
          <w:shd w:val="clear" w:color="auto" w:fill="FFFFFF"/>
          <w:rtl/>
        </w:rPr>
      </w:pPr>
      <w:bookmarkStart w:id="0" w:name="_GoBack"/>
      <w:r w:rsidRPr="00EC5676">
        <w:rPr>
          <w:rFonts w:ascii="IRANSans" w:cs="B Titr" w:hint="cs"/>
          <w:color w:val="3A3F68"/>
          <w:sz w:val="28"/>
          <w:szCs w:val="28"/>
          <w:shd w:val="clear" w:color="auto" w:fill="FFFFFF"/>
          <w:rtl/>
        </w:rPr>
        <w:t xml:space="preserve">رجب ماه خدا و باب ورود به ماه رمضان </w:t>
      </w:r>
      <w:r w:rsidRPr="00EC5676">
        <w:rPr>
          <w:rFonts w:ascii="Times New Roman" w:hAnsi="Times New Roman" w:cs="Times New Roman" w:hint="cs"/>
          <w:color w:val="3A3F68"/>
          <w:sz w:val="28"/>
          <w:szCs w:val="28"/>
          <w:shd w:val="clear" w:color="auto" w:fill="FFFFFF"/>
          <w:rtl/>
        </w:rPr>
        <w:t>–</w:t>
      </w:r>
      <w:r w:rsidRPr="00EC5676">
        <w:rPr>
          <w:rFonts w:ascii="IRANSans" w:cs="B Titr" w:hint="cs"/>
          <w:color w:val="3A3F68"/>
          <w:sz w:val="28"/>
          <w:szCs w:val="28"/>
          <w:shd w:val="clear" w:color="auto" w:fill="FFFFFF"/>
          <w:rtl/>
        </w:rPr>
        <w:t xml:space="preserve">شرح زیارت رجبیه </w:t>
      </w:r>
      <w:r w:rsidRPr="00EC5676">
        <w:rPr>
          <w:rFonts w:ascii="Times New Roman" w:hAnsi="Times New Roman" w:cs="Times New Roman" w:hint="cs"/>
          <w:color w:val="3A3F68"/>
          <w:sz w:val="28"/>
          <w:szCs w:val="28"/>
          <w:shd w:val="clear" w:color="auto" w:fill="FFFFFF"/>
          <w:rtl/>
        </w:rPr>
        <w:t>–</w:t>
      </w:r>
      <w:r w:rsidRPr="00EC5676">
        <w:rPr>
          <w:rFonts w:ascii="IRANSans" w:cs="B Titr" w:hint="cs"/>
          <w:color w:val="3A3F68"/>
          <w:sz w:val="28"/>
          <w:szCs w:val="28"/>
          <w:shd w:val="clear" w:color="auto" w:fill="FFFFFF"/>
          <w:rtl/>
        </w:rPr>
        <w:t xml:space="preserve"> جلسه اول</w:t>
      </w:r>
      <w:r w:rsidRPr="00EC5676">
        <w:rPr>
          <w:rFonts w:ascii="IRANSans" w:cs="B Titr" w:hint="cs"/>
          <w:color w:val="3A3F68"/>
          <w:sz w:val="28"/>
          <w:szCs w:val="28"/>
        </w:rPr>
        <w:br/>
      </w:r>
    </w:p>
    <w:p w:rsidR="00F32CCE" w:rsidRPr="00EC5676" w:rsidRDefault="00F32CCE" w:rsidP="00F32CCE">
      <w:pPr>
        <w:bidi/>
        <w:rPr>
          <w:rFonts w:ascii="IRANSans" w:cs="B Nazanin"/>
          <w:color w:val="3A3F68"/>
          <w:sz w:val="28"/>
          <w:szCs w:val="28"/>
          <w:shd w:val="clear" w:color="auto" w:fill="FFFFFF"/>
          <w:rtl/>
          <w:lang w:bidi="fa-IR"/>
        </w:rPr>
      </w:pPr>
      <w:r w:rsidRPr="00EC5676">
        <w:rPr>
          <w:rFonts w:ascii="IRANSans" w:cs="B Nazanin" w:hint="cs"/>
          <w:color w:val="3A3F68"/>
          <w:sz w:val="28"/>
          <w:szCs w:val="28"/>
          <w:shd w:val="clear" w:color="auto" w:fill="FFFFFF"/>
          <w:rtl/>
        </w:rPr>
        <w:t>زیارت رجبیه از نظر سند، از جانب امام زمان(عج) وارد شده است. اولین فقره این زیارت «الحمدلله» است</w:t>
      </w:r>
      <w:r w:rsidRPr="00EC5676">
        <w:rPr>
          <w:rFonts w:ascii="IRANSans" w:cs="B Nazanin" w:hint="cs"/>
          <w:color w:val="3A3F68"/>
          <w:sz w:val="28"/>
          <w:szCs w:val="28"/>
          <w:shd w:val="clear" w:color="auto" w:fill="FFFFFF"/>
        </w:rPr>
        <w:t>.</w:t>
      </w:r>
      <w:r w:rsidRPr="00EC5676">
        <w:rPr>
          <w:rFonts w:ascii="IRANSans" w:cs="B Nazanin" w:hint="cs"/>
          <w:color w:val="3A3F68"/>
          <w:sz w:val="28"/>
          <w:szCs w:val="28"/>
        </w:rPr>
        <w:br/>
      </w:r>
      <w:r w:rsidRPr="00EC5676">
        <w:rPr>
          <w:rFonts w:ascii="IRANSans" w:cs="B Nazanin" w:hint="cs"/>
          <w:color w:val="3A3F68"/>
          <w:sz w:val="28"/>
          <w:szCs w:val="28"/>
        </w:rPr>
        <w:br/>
      </w:r>
      <w:r w:rsidRPr="00EC5676">
        <w:rPr>
          <w:rFonts w:ascii="IRANSans" w:cs="B Nazanin" w:hint="cs"/>
          <w:color w:val="3A3F68"/>
          <w:sz w:val="28"/>
          <w:szCs w:val="28"/>
          <w:shd w:val="clear" w:color="auto" w:fill="FFFFFF"/>
          <w:rtl/>
        </w:rPr>
        <w:t>کامل ترین ذکر در میان اذکار، ذکر «الحمدلله» است. نهایت حمد خداوند این است انسان جز خودش، مانع دیگری نبیند. هر چه دارد را از خدا بداند و هیچ قابلیت و استحقاقی برای خودش قائل نباشد‌، و همه نقص‌ها را از جانب خود ببیند</w:t>
      </w:r>
      <w:r w:rsidRPr="00EC5676">
        <w:rPr>
          <w:rFonts w:ascii="IRANSans" w:cs="B Nazanin" w:hint="cs"/>
          <w:color w:val="3A3F68"/>
          <w:sz w:val="28"/>
          <w:szCs w:val="28"/>
          <w:shd w:val="clear" w:color="auto" w:fill="FFFFFF"/>
        </w:rPr>
        <w:t>.</w:t>
      </w:r>
      <w:r w:rsidRPr="00EC5676">
        <w:rPr>
          <w:rFonts w:ascii="IRANSans" w:cs="B Nazanin" w:hint="cs"/>
          <w:color w:val="3A3F68"/>
          <w:sz w:val="28"/>
          <w:szCs w:val="28"/>
        </w:rPr>
        <w:br/>
      </w:r>
      <w:r w:rsidRPr="00EC5676">
        <w:rPr>
          <w:rFonts w:ascii="IRANSans" w:cs="B Nazanin" w:hint="cs"/>
          <w:color w:val="3A3F68"/>
          <w:sz w:val="28"/>
          <w:szCs w:val="28"/>
        </w:rPr>
        <w:br/>
      </w:r>
      <w:r w:rsidRPr="00EC5676">
        <w:rPr>
          <w:rFonts w:ascii="IRANSans" w:cs="B Nazanin" w:hint="cs"/>
          <w:color w:val="3A3F68"/>
          <w:sz w:val="28"/>
          <w:szCs w:val="28"/>
          <w:shd w:val="clear" w:color="auto" w:fill="FFFFFF"/>
        </w:rPr>
        <w:t xml:space="preserve"> </w:t>
      </w:r>
      <w:r w:rsidRPr="00EC5676">
        <w:rPr>
          <w:rFonts w:ascii="IRANSans" w:cs="B Nazanin" w:hint="cs"/>
          <w:color w:val="3A3F68"/>
          <w:sz w:val="28"/>
          <w:szCs w:val="28"/>
          <w:shd w:val="clear" w:color="auto" w:fill="FFFFFF"/>
          <w:rtl/>
        </w:rPr>
        <w:t>هیچ گناهی بالاتر از ناسپاسی نیست. حقیقت حمد این است که بدانید نعمت را چه کسی به شما داده است. هر وقت نعمت خدا را دیدید و شکر آن را به جا آوردید، این نعمت، حقیقتا لطف خدا بوده است. «نِعمَةٌ لا تُشكَرُ كَسَيِّئةٍ لا تُغفَرُ» نعمتی که شکر نشود، بلاست و گناهی نابخشودنی</w:t>
      </w:r>
      <w:r w:rsidRPr="00EC5676">
        <w:rPr>
          <w:rFonts w:ascii="IRANSans" w:cs="B Nazanin" w:hint="cs"/>
          <w:color w:val="3A3F68"/>
          <w:sz w:val="28"/>
          <w:szCs w:val="28"/>
          <w:shd w:val="clear" w:color="auto" w:fill="FFFFFF"/>
        </w:rPr>
        <w:t>.</w:t>
      </w:r>
      <w:r w:rsidRPr="00EC5676">
        <w:rPr>
          <w:rFonts w:ascii="IRANSans" w:cs="B Nazanin" w:hint="cs"/>
          <w:color w:val="3A3F68"/>
          <w:sz w:val="28"/>
          <w:szCs w:val="28"/>
        </w:rPr>
        <w:br/>
      </w:r>
      <w:r w:rsidRPr="00EC5676">
        <w:rPr>
          <w:rFonts w:ascii="IRANSans" w:cs="B Nazanin" w:hint="cs"/>
          <w:color w:val="3A3F68"/>
          <w:sz w:val="28"/>
          <w:szCs w:val="28"/>
        </w:rPr>
        <w:br/>
      </w:r>
      <w:r w:rsidRPr="00EC5676">
        <w:rPr>
          <w:rFonts w:ascii="IRANSans" w:cs="B Nazanin" w:hint="cs"/>
          <w:color w:val="3A3F68"/>
          <w:sz w:val="28"/>
          <w:szCs w:val="28"/>
          <w:shd w:val="clear" w:color="auto" w:fill="FFFFFF"/>
          <w:rtl/>
        </w:rPr>
        <w:t>از رجب در روایات به عنوان ماه خدا نام برده شده و در بعضی روایات دیگر به عنوان ماه مخصوص امیرالمومنین(ع) ذکر شده است. رجب بابی برای ماه رمضان است و اعمال حسنه و اثرات آن در این ماه مضاعف است</w:t>
      </w:r>
      <w:r w:rsidRPr="00EC5676">
        <w:rPr>
          <w:rFonts w:ascii="IRANSans" w:cs="B Nazanin" w:hint="cs"/>
          <w:color w:val="3A3F68"/>
          <w:sz w:val="28"/>
          <w:szCs w:val="28"/>
          <w:shd w:val="clear" w:color="auto" w:fill="FFFFFF"/>
        </w:rPr>
        <w:t>.</w:t>
      </w:r>
      <w:r w:rsidRPr="00EC5676">
        <w:rPr>
          <w:rFonts w:ascii="IRANSans" w:cs="B Nazanin" w:hint="cs"/>
          <w:color w:val="3A3F68"/>
          <w:sz w:val="28"/>
          <w:szCs w:val="28"/>
        </w:rPr>
        <w:br/>
      </w:r>
      <w:r w:rsidRPr="00EC5676">
        <w:rPr>
          <w:rFonts w:ascii="IRANSans" w:cs="B Nazanin" w:hint="cs"/>
          <w:color w:val="3A3F68"/>
          <w:sz w:val="28"/>
          <w:szCs w:val="28"/>
        </w:rPr>
        <w:br/>
      </w:r>
      <w:r w:rsidRPr="00EC5676">
        <w:rPr>
          <w:rFonts w:ascii="IRANSans" w:cs="B Nazanin" w:hint="cs"/>
          <w:color w:val="3A3F68"/>
          <w:sz w:val="28"/>
          <w:szCs w:val="28"/>
          <w:shd w:val="clear" w:color="auto" w:fill="FFFFFF"/>
        </w:rPr>
        <w:t xml:space="preserve"> </w:t>
      </w:r>
      <w:r w:rsidRPr="00EC5676">
        <w:rPr>
          <w:rFonts w:ascii="IRANSans" w:cs="B Nazanin" w:hint="cs"/>
          <w:color w:val="3A3F68"/>
          <w:sz w:val="28"/>
          <w:szCs w:val="28"/>
          <w:shd w:val="clear" w:color="auto" w:fill="FFFFFF"/>
          <w:rtl/>
        </w:rPr>
        <w:t>در روز قیامت چند دسته از افراد را جدا می‌کنند. یک دسته اصحاب ماه رجب هستند که در روایت آمده است که از بطن عرش ندا می‌آید که «أَيْنَ الرَّجَبِيُّونَ» این تعبیر بسیار عجیب روایت از بطن عرش یعنی نه جبرئیل است که ندا می‌دهد، نه میکائیل. بلکه خود خدا است که ندا می‌دهد</w:t>
      </w:r>
      <w:r w:rsidRPr="00EC5676">
        <w:rPr>
          <w:rFonts w:ascii="IRANSans" w:cs="B Nazanin" w:hint="cs"/>
          <w:color w:val="3A3F68"/>
          <w:sz w:val="28"/>
          <w:szCs w:val="28"/>
          <w:shd w:val="clear" w:color="auto" w:fill="FFFFFF"/>
        </w:rPr>
        <w:t>.</w:t>
      </w:r>
      <w:r w:rsidRPr="00EC5676">
        <w:rPr>
          <w:rFonts w:ascii="IRANSans" w:cs="B Nazanin" w:hint="cs"/>
          <w:color w:val="3A3F68"/>
          <w:sz w:val="28"/>
          <w:szCs w:val="28"/>
        </w:rPr>
        <w:br/>
      </w:r>
      <w:r w:rsidRPr="00EC5676">
        <w:rPr>
          <w:rFonts w:ascii="IRANSans" w:cs="B Nazanin" w:hint="cs"/>
          <w:color w:val="3A3F68"/>
          <w:sz w:val="28"/>
          <w:szCs w:val="28"/>
        </w:rPr>
        <w:br/>
      </w:r>
      <w:r w:rsidRPr="00EC5676">
        <w:rPr>
          <w:rFonts w:ascii="IRANSans" w:cs="B Nazanin" w:hint="cs"/>
          <w:color w:val="3A3F68"/>
          <w:sz w:val="28"/>
          <w:szCs w:val="28"/>
          <w:shd w:val="clear" w:color="auto" w:fill="FFFFFF"/>
        </w:rPr>
        <w:t xml:space="preserve"> </w:t>
      </w:r>
      <w:r w:rsidRPr="00EC5676">
        <w:rPr>
          <w:rFonts w:ascii="IRANSans" w:cs="B Nazanin" w:hint="cs"/>
          <w:color w:val="3A3F68"/>
          <w:sz w:val="28"/>
          <w:szCs w:val="28"/>
          <w:shd w:val="clear" w:color="auto" w:fill="FFFFFF"/>
          <w:rtl/>
        </w:rPr>
        <w:t>فلسفه اعمال این ماه قوی کردن ارتباط با خداست و این ارتباط با خداست که انسان را در فتنه‌ها حفظ می‌کند. در این ماه اعمال کم با طهارت قبول می‌شود و طهارت با دوری از گناه و پاک بودن به دست می‌آید</w:t>
      </w:r>
      <w:r w:rsidRPr="00EC5676">
        <w:rPr>
          <w:rFonts w:ascii="IRANSans" w:cs="B Nazanin" w:hint="cs"/>
          <w:color w:val="3A3F68"/>
          <w:sz w:val="28"/>
          <w:szCs w:val="28"/>
          <w:shd w:val="clear" w:color="auto" w:fill="FFFFFF"/>
        </w:rPr>
        <w:t xml:space="preserve">. </w:t>
      </w:r>
      <w:r w:rsidRPr="00EC5676">
        <w:rPr>
          <w:rFonts w:ascii="IRANSans" w:cs="B Nazanin" w:hint="cs"/>
          <w:color w:val="3A3F68"/>
          <w:sz w:val="28"/>
          <w:szCs w:val="28"/>
        </w:rPr>
        <w:br/>
      </w:r>
      <w:r w:rsidRPr="00EC5676">
        <w:rPr>
          <w:rFonts w:ascii="IRANSans" w:cs="B Nazanin" w:hint="cs"/>
          <w:color w:val="3A3F68"/>
          <w:sz w:val="28"/>
          <w:szCs w:val="28"/>
        </w:rPr>
        <w:br/>
      </w:r>
      <w:r w:rsidRPr="00EC5676">
        <w:rPr>
          <w:rFonts w:ascii="IRANSans" w:cs="B Nazanin" w:hint="cs"/>
          <w:color w:val="3A3F68"/>
          <w:sz w:val="28"/>
          <w:szCs w:val="28"/>
          <w:shd w:val="clear" w:color="auto" w:fill="FFFFFF"/>
        </w:rPr>
        <w:t xml:space="preserve"> </w:t>
      </w:r>
      <w:r w:rsidRPr="00EC5676">
        <w:rPr>
          <w:rFonts w:ascii="IRANSans" w:cs="B Nazanin" w:hint="cs"/>
          <w:color w:val="3A3F68"/>
          <w:sz w:val="28"/>
          <w:szCs w:val="28"/>
          <w:shd w:val="clear" w:color="auto" w:fill="FFFFFF"/>
          <w:rtl/>
          <w:lang w:bidi="fa-IR"/>
        </w:rPr>
        <w:t>۲۳</w:t>
      </w:r>
      <w:r w:rsidRPr="00EC5676">
        <w:rPr>
          <w:rFonts w:ascii="IRANSans" w:cs="B Nazanin" w:hint="cs"/>
          <w:color w:val="3A3F68"/>
          <w:sz w:val="28"/>
          <w:szCs w:val="28"/>
          <w:shd w:val="clear" w:color="auto" w:fill="FFFFFF"/>
        </w:rPr>
        <w:t xml:space="preserve"> </w:t>
      </w:r>
      <w:r w:rsidRPr="00EC5676">
        <w:rPr>
          <w:rFonts w:ascii="IRANSans" w:cs="B Nazanin" w:hint="cs"/>
          <w:color w:val="3A3F68"/>
          <w:sz w:val="28"/>
          <w:szCs w:val="28"/>
          <w:shd w:val="clear" w:color="auto" w:fill="FFFFFF"/>
          <w:rtl/>
        </w:rPr>
        <w:t xml:space="preserve">اسفند </w:t>
      </w:r>
      <w:r w:rsidRPr="00EC5676">
        <w:rPr>
          <w:rFonts w:ascii="IRANSans" w:cs="B Nazanin" w:hint="cs"/>
          <w:color w:val="3A3F68"/>
          <w:sz w:val="28"/>
          <w:szCs w:val="28"/>
          <w:shd w:val="clear" w:color="auto" w:fill="FFFFFF"/>
          <w:rtl/>
          <w:lang w:bidi="fa-IR"/>
        </w:rPr>
        <w:t>۱۳۹۷</w:t>
      </w:r>
    </w:p>
    <w:p w:rsidR="00FE4152" w:rsidRPr="00EC5676" w:rsidRDefault="00F32CCE" w:rsidP="00F32CCE">
      <w:pPr>
        <w:bidi/>
        <w:rPr>
          <w:rFonts w:cs="B Nazanin"/>
          <w:sz w:val="28"/>
          <w:szCs w:val="28"/>
        </w:rPr>
      </w:pPr>
      <w:r w:rsidRPr="00EC5676">
        <w:rPr>
          <w:rFonts w:ascii="IRANSans" w:cs="B Nazanin" w:hint="cs"/>
          <w:color w:val="3A3F68"/>
          <w:sz w:val="28"/>
          <w:szCs w:val="28"/>
          <w:shd w:val="clear" w:color="auto" w:fill="FFFFFF"/>
          <w:rtl/>
        </w:rPr>
        <w:t>حرم مطهر رضوی</w:t>
      </w:r>
      <w:bookmarkEnd w:id="0"/>
    </w:p>
    <w:sectPr w:rsidR="00FE4152" w:rsidRPr="00EC5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charset w:val="00"/>
    <w:family w:val="swiss"/>
    <w:pitch w:val="variable"/>
    <w:sig w:usb0="00000000" w:usb1="0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EAA"/>
    <w:rsid w:val="00444EAA"/>
    <w:rsid w:val="00EC5676"/>
    <w:rsid w:val="00F32CCE"/>
    <w:rsid w:val="00FE41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C0ACF-03E6-4B4B-AE47-88EEAFF7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oji-inner">
    <w:name w:val="emoji-inner"/>
    <w:basedOn w:val="DefaultParagraphFont"/>
    <w:rsid w:val="00F32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akbarzadeh</dc:creator>
  <cp:keywords/>
  <dc:description/>
  <cp:lastModifiedBy>amin akbarzadeh</cp:lastModifiedBy>
  <cp:revision>3</cp:revision>
  <dcterms:created xsi:type="dcterms:W3CDTF">2019-04-30T03:36:00Z</dcterms:created>
  <dcterms:modified xsi:type="dcterms:W3CDTF">2019-04-30T03:49:00Z</dcterms:modified>
</cp:coreProperties>
</file>