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94" w:rsidRPr="008A5794" w:rsidRDefault="008A5794" w:rsidP="008A5794">
      <w:pPr>
        <w:bidi/>
        <w:rPr>
          <w:rFonts w:cs="B Titr" w:hint="cs"/>
          <w:sz w:val="28"/>
          <w:szCs w:val="28"/>
          <w:rtl/>
          <w:lang w:bidi="fa-IR"/>
        </w:rPr>
      </w:pPr>
      <w:r w:rsidRPr="008A5794">
        <w:rPr>
          <w:rFonts w:cs="B Titr" w:hint="cs"/>
          <w:sz w:val="28"/>
          <w:szCs w:val="28"/>
          <w:rtl/>
          <w:lang w:bidi="fa-IR"/>
        </w:rPr>
        <w:t>آداب سجده</w:t>
      </w:r>
    </w:p>
    <w:p w:rsidR="008A5794" w:rsidRPr="008A5794" w:rsidRDefault="008A5794" w:rsidP="008A5794">
      <w:pPr>
        <w:bidi/>
        <w:rPr>
          <w:rFonts w:cs="B Nazanin"/>
          <w:sz w:val="28"/>
          <w:szCs w:val="28"/>
        </w:rPr>
      </w:pPr>
      <w:r w:rsidRPr="008A5794">
        <w:rPr>
          <w:rFonts w:cs="B Nazanin" w:hint="cs"/>
          <w:sz w:val="28"/>
          <w:szCs w:val="28"/>
          <w:rtl/>
        </w:rPr>
        <w:t>حقیقت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سجده،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خضوع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و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بندگی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است</w:t>
      </w:r>
      <w:r w:rsidRPr="008A5794">
        <w:rPr>
          <w:rFonts w:cs="B Nazanin"/>
          <w:sz w:val="28"/>
          <w:szCs w:val="28"/>
          <w:rtl/>
        </w:rPr>
        <w:t xml:space="preserve">. </w:t>
      </w:r>
      <w:r w:rsidRPr="008A5794">
        <w:rPr>
          <w:rFonts w:cs="B Nazanin" w:hint="cs"/>
          <w:sz w:val="28"/>
          <w:szCs w:val="28"/>
          <w:rtl/>
        </w:rPr>
        <w:t>سجده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حقیقت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و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نهایت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قرب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بنده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به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خداست</w:t>
      </w:r>
      <w:r w:rsidRPr="008A5794">
        <w:rPr>
          <w:rFonts w:cs="B Nazanin"/>
          <w:sz w:val="28"/>
          <w:szCs w:val="28"/>
          <w:rtl/>
        </w:rPr>
        <w:t xml:space="preserve">. </w:t>
      </w:r>
      <w:r w:rsidRPr="008A5794">
        <w:rPr>
          <w:rFonts w:cs="B Nazanin" w:hint="cs"/>
          <w:sz w:val="28"/>
          <w:szCs w:val="28"/>
          <w:rtl/>
        </w:rPr>
        <w:t>اگر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سجده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درست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باشد،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هیچ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عاملی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نمی‌تواند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انسان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را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از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خدا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دور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کند</w:t>
      </w:r>
      <w:r w:rsidRPr="008A5794">
        <w:rPr>
          <w:rFonts w:cs="B Nazanin"/>
          <w:sz w:val="28"/>
          <w:szCs w:val="28"/>
          <w:rtl/>
        </w:rPr>
        <w:t xml:space="preserve">. </w:t>
      </w:r>
      <w:r w:rsidRPr="008A5794">
        <w:rPr>
          <w:rFonts w:cs="B Nazanin" w:hint="cs"/>
          <w:sz w:val="28"/>
          <w:szCs w:val="28"/>
          <w:rtl/>
        </w:rPr>
        <w:t>در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کتاب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مصباح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الشریعه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روایتی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از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امام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صادق</w:t>
      </w:r>
      <w:r w:rsidRPr="008A5794">
        <w:rPr>
          <w:rFonts w:cs="B Nazanin"/>
          <w:sz w:val="28"/>
          <w:szCs w:val="28"/>
          <w:rtl/>
        </w:rPr>
        <w:t>(</w:t>
      </w:r>
      <w:r w:rsidRPr="008A5794">
        <w:rPr>
          <w:rFonts w:cs="B Nazanin" w:hint="cs"/>
          <w:sz w:val="28"/>
          <w:szCs w:val="28"/>
          <w:rtl/>
        </w:rPr>
        <w:t>ع</w:t>
      </w:r>
      <w:r w:rsidRPr="008A5794">
        <w:rPr>
          <w:rFonts w:cs="B Nazanin"/>
          <w:sz w:val="28"/>
          <w:szCs w:val="28"/>
          <w:rtl/>
        </w:rPr>
        <w:t xml:space="preserve">) </w:t>
      </w:r>
      <w:r w:rsidRPr="008A5794">
        <w:rPr>
          <w:rFonts w:cs="B Nazanin" w:hint="cs"/>
          <w:sz w:val="28"/>
          <w:szCs w:val="28"/>
          <w:rtl/>
        </w:rPr>
        <w:t>نقل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شده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است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که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می‌فرمایند</w:t>
      </w:r>
      <w:r w:rsidRPr="008A5794">
        <w:rPr>
          <w:rFonts w:cs="B Nazanin"/>
          <w:sz w:val="28"/>
          <w:szCs w:val="28"/>
          <w:rtl/>
        </w:rPr>
        <w:t xml:space="preserve"> «</w:t>
      </w:r>
      <w:r w:rsidRPr="008A5794">
        <w:rPr>
          <w:rFonts w:cs="B Nazanin" w:hint="cs"/>
          <w:sz w:val="28"/>
          <w:szCs w:val="28"/>
          <w:rtl/>
        </w:rPr>
        <w:t>ما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خَسِرَ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وَ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اللّه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مَن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اَتى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بِحَقيقَةِ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السُّجودِ</w:t>
      </w:r>
      <w:r w:rsidRPr="008A5794">
        <w:rPr>
          <w:rFonts w:cs="B Nazanin" w:hint="eastAsia"/>
          <w:sz w:val="28"/>
          <w:szCs w:val="28"/>
          <w:rtl/>
        </w:rPr>
        <w:t>»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هر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کس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بتواند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در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عمر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خود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سجده‌ای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انجام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دهد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که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حقیقت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سجود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را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در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آن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به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جا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آورده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باشد،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به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خدا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سوگند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از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دایره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خسارت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خارج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شده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است</w:t>
      </w:r>
      <w:r w:rsidRPr="008A5794">
        <w:rPr>
          <w:rFonts w:cs="B Nazanin"/>
          <w:sz w:val="28"/>
          <w:szCs w:val="28"/>
        </w:rPr>
        <w:t>.</w:t>
      </w:r>
    </w:p>
    <w:p w:rsidR="008A5794" w:rsidRPr="008A5794" w:rsidRDefault="008A5794" w:rsidP="008A5794">
      <w:pPr>
        <w:bidi/>
        <w:rPr>
          <w:rFonts w:cs="B Nazanin"/>
          <w:sz w:val="28"/>
          <w:szCs w:val="28"/>
        </w:rPr>
      </w:pPr>
    </w:p>
    <w:p w:rsidR="008A5794" w:rsidRPr="008A5794" w:rsidRDefault="008A5794" w:rsidP="008A5794">
      <w:pPr>
        <w:bidi/>
        <w:rPr>
          <w:rFonts w:cs="B Nazanin"/>
          <w:sz w:val="28"/>
          <w:szCs w:val="28"/>
        </w:rPr>
      </w:pPr>
      <w:r w:rsidRPr="008A5794">
        <w:rPr>
          <w:rFonts w:cs="B Nazanin" w:hint="cs"/>
          <w:sz w:val="28"/>
          <w:szCs w:val="28"/>
          <w:rtl/>
        </w:rPr>
        <w:t>هیئت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سجود</w:t>
      </w:r>
      <w:r w:rsidRPr="008A5794">
        <w:rPr>
          <w:rFonts w:cs="B Nazanin"/>
          <w:sz w:val="28"/>
          <w:szCs w:val="28"/>
        </w:rPr>
        <w:t>:</w:t>
      </w:r>
    </w:p>
    <w:p w:rsidR="008A5794" w:rsidRPr="008A5794" w:rsidRDefault="008A5794" w:rsidP="008A5794">
      <w:pPr>
        <w:bidi/>
        <w:rPr>
          <w:rFonts w:cs="B Nazanin"/>
          <w:sz w:val="28"/>
          <w:szCs w:val="28"/>
        </w:rPr>
      </w:pPr>
      <w:r w:rsidRPr="008A5794">
        <w:rPr>
          <w:rFonts w:cs="B Nazanin"/>
          <w:sz w:val="28"/>
          <w:szCs w:val="28"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در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حالت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سجده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دیگر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انسان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هیچ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چیزی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را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نمی‌بیند،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عرفا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معتقدند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که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این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حالت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کنایه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از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این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است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که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انسان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در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حال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سجود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نباید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هیچ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خطوری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داشته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باشد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و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فقط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متوجه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عجز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و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ذلت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خود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باشد</w:t>
      </w:r>
      <w:r w:rsidRPr="008A5794">
        <w:rPr>
          <w:rFonts w:cs="B Nazanin"/>
          <w:sz w:val="28"/>
          <w:szCs w:val="28"/>
          <w:rtl/>
        </w:rPr>
        <w:t>. *</w:t>
      </w:r>
      <w:r w:rsidRPr="008A5794">
        <w:rPr>
          <w:rFonts w:cs="B Nazanin" w:hint="cs"/>
          <w:sz w:val="28"/>
          <w:szCs w:val="28"/>
          <w:rtl/>
        </w:rPr>
        <w:t>حقیقت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سجود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شکستن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است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و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تا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کسی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شکسته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نشود،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سجده‌اش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حقیقی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نیست</w:t>
      </w:r>
      <w:r w:rsidRPr="008A5794">
        <w:rPr>
          <w:rFonts w:cs="B Nazanin"/>
          <w:sz w:val="28"/>
          <w:szCs w:val="28"/>
        </w:rPr>
        <w:t>.*</w:t>
      </w:r>
    </w:p>
    <w:p w:rsidR="008A5794" w:rsidRPr="008A5794" w:rsidRDefault="008A5794" w:rsidP="008A5794">
      <w:pPr>
        <w:bidi/>
        <w:rPr>
          <w:rFonts w:cs="B Nazanin"/>
          <w:sz w:val="28"/>
          <w:szCs w:val="28"/>
        </w:rPr>
      </w:pPr>
    </w:p>
    <w:p w:rsidR="008A5794" w:rsidRPr="008A5794" w:rsidRDefault="008A5794" w:rsidP="008A5794">
      <w:pPr>
        <w:bidi/>
        <w:rPr>
          <w:rFonts w:cs="B Nazanin"/>
          <w:sz w:val="28"/>
          <w:szCs w:val="28"/>
        </w:rPr>
      </w:pPr>
      <w:r w:rsidRPr="008A5794">
        <w:rPr>
          <w:rFonts w:cs="B Nazanin" w:hint="cs"/>
          <w:sz w:val="28"/>
          <w:szCs w:val="28"/>
          <w:rtl/>
        </w:rPr>
        <w:t>طولانی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کردن</w:t>
      </w:r>
    </w:p>
    <w:p w:rsidR="008A5794" w:rsidRPr="008A5794" w:rsidRDefault="008A5794" w:rsidP="008A5794">
      <w:pPr>
        <w:bidi/>
        <w:rPr>
          <w:rFonts w:cs="B Nazanin"/>
          <w:sz w:val="28"/>
          <w:szCs w:val="28"/>
        </w:rPr>
      </w:pPr>
      <w:r w:rsidRPr="008A5794">
        <w:rPr>
          <w:rFonts w:cs="B Nazanin" w:hint="cs"/>
          <w:sz w:val="28"/>
          <w:szCs w:val="28"/>
          <w:rtl/>
        </w:rPr>
        <w:t>سجده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یکی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از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اسباب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تحصیل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حب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الهی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است،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اگر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می‌خواهید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محبت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خدا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در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دلت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شما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ایجاد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شود،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سجده‌هایتان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را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درست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و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طولانی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کنید</w:t>
      </w:r>
      <w:r w:rsidRPr="008A5794">
        <w:rPr>
          <w:rFonts w:cs="B Nazanin"/>
          <w:sz w:val="28"/>
          <w:szCs w:val="28"/>
          <w:rtl/>
        </w:rPr>
        <w:t xml:space="preserve">. </w:t>
      </w:r>
      <w:r w:rsidRPr="008A5794">
        <w:rPr>
          <w:rFonts w:cs="B Nazanin" w:hint="cs"/>
          <w:sz w:val="28"/>
          <w:szCs w:val="28"/>
          <w:rtl/>
        </w:rPr>
        <w:t>کم‌کم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لذت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مناجات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و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انس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با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پروردگار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را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در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درون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خود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احساس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می‌کنید</w:t>
      </w:r>
      <w:r w:rsidRPr="008A5794">
        <w:rPr>
          <w:rFonts w:cs="B Nazanin"/>
          <w:sz w:val="28"/>
          <w:szCs w:val="28"/>
        </w:rPr>
        <w:t>.</w:t>
      </w:r>
    </w:p>
    <w:p w:rsidR="008A5794" w:rsidRPr="008A5794" w:rsidRDefault="008A5794" w:rsidP="008A5794">
      <w:pPr>
        <w:bidi/>
        <w:rPr>
          <w:rFonts w:cs="B Nazanin"/>
          <w:sz w:val="28"/>
          <w:szCs w:val="28"/>
        </w:rPr>
      </w:pPr>
      <w:r w:rsidRPr="008A5794">
        <w:rPr>
          <w:rFonts w:cs="B Nazanin"/>
          <w:sz w:val="28"/>
          <w:szCs w:val="28"/>
        </w:rPr>
        <w:t xml:space="preserve"> </w:t>
      </w:r>
    </w:p>
    <w:p w:rsidR="008A5794" w:rsidRPr="008A5794" w:rsidRDefault="008A5794" w:rsidP="008A5794">
      <w:pPr>
        <w:bidi/>
        <w:rPr>
          <w:rFonts w:cs="B Nazanin"/>
          <w:sz w:val="28"/>
          <w:szCs w:val="28"/>
        </w:rPr>
      </w:pPr>
      <w:r w:rsidRPr="008A5794">
        <w:rPr>
          <w:rFonts w:cs="B Nazanin" w:hint="cs"/>
          <w:sz w:val="28"/>
          <w:szCs w:val="28"/>
          <w:rtl/>
        </w:rPr>
        <w:t>غفلت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در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سجده</w:t>
      </w:r>
    </w:p>
    <w:p w:rsidR="00C45501" w:rsidRDefault="008A5794" w:rsidP="008A5794">
      <w:pPr>
        <w:bidi/>
        <w:rPr>
          <w:rFonts w:cs="B Nazanin"/>
          <w:sz w:val="28"/>
          <w:szCs w:val="28"/>
          <w:rtl/>
        </w:rPr>
      </w:pPr>
      <w:r w:rsidRPr="008A5794">
        <w:rPr>
          <w:rFonts w:cs="B Nazanin" w:hint="cs"/>
          <w:sz w:val="28"/>
          <w:szCs w:val="28"/>
          <w:rtl/>
        </w:rPr>
        <w:t>زرگترین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گناه،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گناه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در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مقام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عبودیت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است</w:t>
      </w:r>
      <w:r w:rsidRPr="008A5794">
        <w:rPr>
          <w:rFonts w:cs="B Nazanin"/>
          <w:sz w:val="28"/>
          <w:szCs w:val="28"/>
          <w:rtl/>
        </w:rPr>
        <w:t xml:space="preserve">. </w:t>
      </w:r>
      <w:r w:rsidRPr="008A5794">
        <w:rPr>
          <w:rFonts w:cs="B Nazanin" w:hint="cs"/>
          <w:sz w:val="28"/>
          <w:szCs w:val="28"/>
          <w:rtl/>
        </w:rPr>
        <w:t>امام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صادق</w:t>
      </w:r>
      <w:r w:rsidRPr="008A5794">
        <w:rPr>
          <w:rFonts w:cs="B Nazanin"/>
          <w:sz w:val="28"/>
          <w:szCs w:val="28"/>
          <w:rtl/>
        </w:rPr>
        <w:t>(</w:t>
      </w:r>
      <w:r w:rsidRPr="008A5794">
        <w:rPr>
          <w:rFonts w:cs="B Nazanin" w:hint="cs"/>
          <w:sz w:val="28"/>
          <w:szCs w:val="28"/>
          <w:rtl/>
        </w:rPr>
        <w:t>ع</w:t>
      </w:r>
      <w:r w:rsidRPr="008A5794">
        <w:rPr>
          <w:rFonts w:cs="B Nazanin"/>
          <w:sz w:val="28"/>
          <w:szCs w:val="28"/>
          <w:rtl/>
        </w:rPr>
        <w:t xml:space="preserve">) </w:t>
      </w:r>
      <w:r w:rsidRPr="008A5794">
        <w:rPr>
          <w:rFonts w:cs="B Nazanin" w:hint="cs"/>
          <w:sz w:val="28"/>
          <w:szCs w:val="28"/>
          <w:rtl/>
        </w:rPr>
        <w:t>می‌فرمایند</w:t>
      </w:r>
      <w:r w:rsidRPr="008A5794">
        <w:rPr>
          <w:rFonts w:cs="B Nazanin"/>
          <w:sz w:val="28"/>
          <w:szCs w:val="28"/>
          <w:rtl/>
        </w:rPr>
        <w:t>: «</w:t>
      </w:r>
      <w:r w:rsidRPr="008A5794">
        <w:rPr>
          <w:rFonts w:cs="B Nazanin" w:hint="cs"/>
          <w:sz w:val="28"/>
          <w:szCs w:val="28"/>
          <w:rtl/>
        </w:rPr>
        <w:t>لا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بَعُدَ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عَنِ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اللّه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اَبَدا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مَن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اَحسَنَ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تَقَرُّبَهُ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فِى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السُّجودِ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وَ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لا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قَرُبَ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اِلَيهِ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اَبَدا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مَن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اَساءَ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اَدَبَهُ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وَضَيَّعَ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حُرمَتَهُ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وَيَتَعَلَّقُ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قَلبُهُ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بِسِواهُ</w:t>
      </w:r>
      <w:r w:rsidRPr="008A5794">
        <w:rPr>
          <w:rFonts w:cs="B Nazanin" w:hint="eastAsia"/>
          <w:sz w:val="28"/>
          <w:szCs w:val="28"/>
          <w:rtl/>
        </w:rPr>
        <w:t>»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كسى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كه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در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سجده،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به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خوبى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به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خداوند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نزديك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شد،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هرگز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از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خداوند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دور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نيست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و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آن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كه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به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خداوند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متعال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بى‌ادبى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كرد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و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حرمتش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را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زير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پا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گذاشت،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و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به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غير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او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دل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بست،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هرگز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به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او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نزديك</w:t>
      </w:r>
      <w:r w:rsidRPr="008A5794">
        <w:rPr>
          <w:rFonts w:cs="B Nazanin"/>
          <w:sz w:val="28"/>
          <w:szCs w:val="28"/>
          <w:rtl/>
        </w:rPr>
        <w:t xml:space="preserve"> </w:t>
      </w:r>
      <w:r w:rsidRPr="008A5794">
        <w:rPr>
          <w:rFonts w:cs="B Nazanin" w:hint="cs"/>
          <w:sz w:val="28"/>
          <w:szCs w:val="28"/>
          <w:rtl/>
        </w:rPr>
        <w:t>نشد</w:t>
      </w:r>
      <w:r w:rsidRPr="008A5794">
        <w:rPr>
          <w:rFonts w:cs="B Nazanin"/>
          <w:sz w:val="28"/>
          <w:szCs w:val="28"/>
        </w:rPr>
        <w:t>.</w:t>
      </w:r>
    </w:p>
    <w:p w:rsidR="008A5794" w:rsidRDefault="008A5794" w:rsidP="008A5794">
      <w:pPr>
        <w:bidi/>
        <w:rPr>
          <w:rFonts w:cs="B Nazanin"/>
          <w:sz w:val="28"/>
          <w:szCs w:val="28"/>
          <w:rtl/>
        </w:rPr>
      </w:pPr>
    </w:p>
    <w:p w:rsidR="008A5794" w:rsidRDefault="008A5794" w:rsidP="008A5794">
      <w:pPr>
        <w:bidi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24 اردیبهشت 1398</w:t>
      </w:r>
    </w:p>
    <w:p w:rsidR="008A5794" w:rsidRDefault="008A5794" w:rsidP="008A5794">
      <w:pPr>
        <w:bidi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مسجد صفا</w:t>
      </w:r>
    </w:p>
    <w:p w:rsidR="008A5794" w:rsidRPr="008A5794" w:rsidRDefault="008A5794" w:rsidP="008A5794">
      <w:pPr>
        <w:bidi/>
        <w:rPr>
          <w:rFonts w:cs="B Nazanin"/>
          <w:sz w:val="28"/>
          <w:szCs w:val="28"/>
        </w:rPr>
      </w:pPr>
      <w:bookmarkStart w:id="0" w:name="_GoBack"/>
      <w:bookmarkEnd w:id="0"/>
    </w:p>
    <w:sectPr w:rsidR="008A5794" w:rsidRPr="008A5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7D"/>
    <w:rsid w:val="008A5794"/>
    <w:rsid w:val="00AD197D"/>
    <w:rsid w:val="00C4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A33E"/>
  <w15:chartTrackingRefBased/>
  <w15:docId w15:val="{8174B870-0E94-41AF-A99D-DD645403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3</cp:revision>
  <dcterms:created xsi:type="dcterms:W3CDTF">2019-07-08T10:52:00Z</dcterms:created>
  <dcterms:modified xsi:type="dcterms:W3CDTF">2019-07-08T10:53:00Z</dcterms:modified>
</cp:coreProperties>
</file>