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68" w:rsidRPr="00C97768" w:rsidRDefault="00C97768" w:rsidP="00F515FD">
      <w:pPr>
        <w:bidi/>
        <w:rPr>
          <w:rFonts w:cs="Arial"/>
          <w:b/>
          <w:bCs/>
          <w:sz w:val="28"/>
          <w:szCs w:val="28"/>
          <w:rtl/>
          <w:lang w:bidi="fa-IR"/>
        </w:rPr>
      </w:pPr>
      <w:r>
        <w:rPr>
          <w:rFonts w:cs="Arial" w:hint="cs"/>
          <w:b/>
          <w:bCs/>
          <w:sz w:val="28"/>
          <w:szCs w:val="28"/>
          <w:rtl/>
        </w:rPr>
        <w:t xml:space="preserve">آداب الصلوه- فقره </w:t>
      </w:r>
      <w:r w:rsidR="00F515FD">
        <w:rPr>
          <w:rFonts w:cs="Arial" w:hint="cs"/>
          <w:b/>
          <w:bCs/>
          <w:sz w:val="28"/>
          <w:szCs w:val="28"/>
          <w:rtl/>
          <w:lang w:bidi="fa-IR"/>
        </w:rPr>
        <w:t>ایاک نعبد و ایاک نستعین</w:t>
      </w:r>
      <w:bookmarkStart w:id="0" w:name="_GoBack"/>
      <w:bookmarkEnd w:id="0"/>
    </w:p>
    <w:p w:rsidR="00213D5C" w:rsidRPr="00213D5C" w:rsidRDefault="00213D5C" w:rsidP="00213D5C">
      <w:pPr>
        <w:bidi/>
        <w:rPr>
          <w:rFonts w:cs="Arial"/>
          <w:sz w:val="28"/>
          <w:szCs w:val="28"/>
        </w:rPr>
      </w:pPr>
    </w:p>
    <w:p w:rsidR="00F515FD" w:rsidRPr="00F515FD" w:rsidRDefault="00F515FD" w:rsidP="00F515FD">
      <w:pPr>
        <w:bidi/>
        <w:rPr>
          <w:rFonts w:cs="Arial"/>
          <w:sz w:val="28"/>
          <w:szCs w:val="28"/>
        </w:rPr>
      </w:pPr>
      <w:r w:rsidRPr="00F515FD">
        <w:rPr>
          <w:rFonts w:cs="Arial" w:hint="cs"/>
          <w:sz w:val="28"/>
          <w:szCs w:val="28"/>
          <w:rtl/>
        </w:rPr>
        <w:t>توحید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عبادی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معلول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توحید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افعالی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است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و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دارای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مراتبی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است</w:t>
      </w:r>
      <w:r w:rsidRPr="00F515FD">
        <w:rPr>
          <w:rFonts w:cs="Arial"/>
          <w:sz w:val="28"/>
          <w:szCs w:val="28"/>
          <w:rtl/>
        </w:rPr>
        <w:t>:</w:t>
      </w:r>
    </w:p>
    <w:p w:rsidR="00F515FD" w:rsidRPr="00F515FD" w:rsidRDefault="00F515FD" w:rsidP="00F515FD">
      <w:pPr>
        <w:bidi/>
        <w:rPr>
          <w:rFonts w:cs="Arial"/>
          <w:sz w:val="28"/>
          <w:szCs w:val="28"/>
        </w:rPr>
      </w:pPr>
    </w:p>
    <w:p w:rsidR="00F515FD" w:rsidRPr="00F515FD" w:rsidRDefault="00F515FD" w:rsidP="00F515FD">
      <w:pPr>
        <w:bidi/>
        <w:rPr>
          <w:rFonts w:cs="Arial"/>
          <w:sz w:val="28"/>
          <w:szCs w:val="28"/>
        </w:rPr>
      </w:pPr>
      <w:r w:rsidRPr="00F515FD">
        <w:rPr>
          <w:rFonts w:cs="Arial"/>
          <w:sz w:val="28"/>
          <w:szCs w:val="28"/>
          <w:rtl/>
        </w:rPr>
        <w:t xml:space="preserve">1 </w:t>
      </w:r>
      <w:r w:rsidRPr="00F515FD">
        <w:rPr>
          <w:rFonts w:cs="Arial" w:hint="cs"/>
          <w:sz w:val="28"/>
          <w:szCs w:val="28"/>
          <w:rtl/>
        </w:rPr>
        <w:t>مرتبه‌ای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از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آن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عبودیت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است،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یعنی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فقط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او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را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پرستیدن</w:t>
      </w:r>
      <w:r w:rsidRPr="00F515FD">
        <w:rPr>
          <w:rFonts w:cs="Arial"/>
          <w:sz w:val="28"/>
          <w:szCs w:val="28"/>
          <w:rtl/>
        </w:rPr>
        <w:t xml:space="preserve">. </w:t>
      </w:r>
      <w:r w:rsidRPr="00F515FD">
        <w:rPr>
          <w:rFonts w:cs="Arial" w:hint="cs"/>
          <w:sz w:val="28"/>
          <w:szCs w:val="28"/>
          <w:rtl/>
        </w:rPr>
        <w:t>اگر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کسی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به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غیر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خدا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سجده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و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رکوع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کند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مشرک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است</w:t>
      </w:r>
      <w:r w:rsidRPr="00F515FD">
        <w:rPr>
          <w:rFonts w:cs="Arial"/>
          <w:sz w:val="28"/>
          <w:szCs w:val="28"/>
          <w:rtl/>
        </w:rPr>
        <w:t>.</w:t>
      </w:r>
    </w:p>
    <w:p w:rsidR="00F515FD" w:rsidRPr="00F515FD" w:rsidRDefault="00F515FD" w:rsidP="00F515FD">
      <w:pPr>
        <w:bidi/>
        <w:rPr>
          <w:rFonts w:cs="Arial"/>
          <w:sz w:val="28"/>
          <w:szCs w:val="28"/>
        </w:rPr>
      </w:pPr>
    </w:p>
    <w:p w:rsidR="00F515FD" w:rsidRPr="00F515FD" w:rsidRDefault="00F515FD" w:rsidP="00F515FD">
      <w:pPr>
        <w:bidi/>
        <w:rPr>
          <w:rFonts w:cs="Arial"/>
          <w:sz w:val="28"/>
          <w:szCs w:val="28"/>
        </w:rPr>
      </w:pPr>
      <w:r w:rsidRPr="00F515FD">
        <w:rPr>
          <w:rFonts w:cs="Arial"/>
          <w:sz w:val="28"/>
          <w:szCs w:val="28"/>
          <w:rtl/>
        </w:rPr>
        <w:t>2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مرتبه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بعد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توحید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حب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است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یعنی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این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که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انسان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در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دلش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جز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یک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محبوب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نباشد</w:t>
      </w:r>
      <w:r w:rsidRPr="00F515FD">
        <w:rPr>
          <w:rFonts w:cs="Arial"/>
          <w:sz w:val="28"/>
          <w:szCs w:val="28"/>
          <w:rtl/>
        </w:rPr>
        <w:t>.</w:t>
      </w:r>
    </w:p>
    <w:p w:rsidR="00F515FD" w:rsidRDefault="00F515FD" w:rsidP="00F515FD">
      <w:pPr>
        <w:bidi/>
        <w:rPr>
          <w:rFonts w:cs="Arial"/>
          <w:sz w:val="28"/>
          <w:szCs w:val="28"/>
          <w:rtl/>
        </w:rPr>
      </w:pPr>
    </w:p>
    <w:p w:rsidR="00F515FD" w:rsidRPr="00F515FD" w:rsidRDefault="00F515FD" w:rsidP="00F515FD">
      <w:pPr>
        <w:bidi/>
        <w:rPr>
          <w:rFonts w:cs="Arial"/>
          <w:sz w:val="28"/>
          <w:szCs w:val="28"/>
        </w:rPr>
      </w:pPr>
      <w:r w:rsidRPr="00F515FD">
        <w:rPr>
          <w:rFonts w:cs="Arial"/>
          <w:sz w:val="28"/>
          <w:szCs w:val="28"/>
          <w:rtl/>
        </w:rPr>
        <w:t>3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مرتبه‌ی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دیگر،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توحید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استعانی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است</w:t>
      </w:r>
      <w:r w:rsidRPr="00F515FD">
        <w:rPr>
          <w:rFonts w:cs="Arial"/>
          <w:sz w:val="28"/>
          <w:szCs w:val="28"/>
          <w:rtl/>
        </w:rPr>
        <w:t xml:space="preserve">. </w:t>
      </w:r>
      <w:r w:rsidRPr="00F515FD">
        <w:rPr>
          <w:rFonts w:cs="Arial" w:hint="cs"/>
          <w:sz w:val="28"/>
          <w:szCs w:val="28"/>
          <w:rtl/>
        </w:rPr>
        <w:t>یعنی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بدانی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اراده‌ای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وجود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ندارد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که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بخواهد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مستقل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از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خدا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عمل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کند</w:t>
      </w:r>
      <w:r w:rsidRPr="00F515FD">
        <w:rPr>
          <w:rFonts w:cs="Arial"/>
          <w:sz w:val="28"/>
          <w:szCs w:val="28"/>
          <w:rtl/>
        </w:rPr>
        <w:t xml:space="preserve">. </w:t>
      </w:r>
    </w:p>
    <w:p w:rsidR="00F515FD" w:rsidRPr="00F515FD" w:rsidRDefault="00F515FD" w:rsidP="00F515FD">
      <w:pPr>
        <w:bidi/>
        <w:rPr>
          <w:rFonts w:cs="Arial"/>
          <w:sz w:val="28"/>
          <w:szCs w:val="28"/>
        </w:rPr>
      </w:pPr>
    </w:p>
    <w:p w:rsidR="00F515FD" w:rsidRPr="00F515FD" w:rsidRDefault="00F515FD" w:rsidP="00F515FD">
      <w:pPr>
        <w:bidi/>
        <w:rPr>
          <w:rFonts w:cs="Arial"/>
          <w:sz w:val="28"/>
          <w:szCs w:val="28"/>
        </w:rPr>
      </w:pPr>
      <w:r w:rsidRPr="00F515FD">
        <w:rPr>
          <w:rFonts w:cs="Arial" w:hint="cs"/>
          <w:sz w:val="28"/>
          <w:szCs w:val="28"/>
          <w:rtl/>
        </w:rPr>
        <w:t>ریشه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شرک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عملی،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شرک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اعتقادی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است</w:t>
      </w:r>
      <w:r w:rsidRPr="00F515FD">
        <w:rPr>
          <w:rFonts w:cs="Arial"/>
          <w:sz w:val="28"/>
          <w:szCs w:val="28"/>
          <w:rtl/>
        </w:rPr>
        <w:t xml:space="preserve">. </w:t>
      </w:r>
      <w:r w:rsidRPr="00F515FD">
        <w:rPr>
          <w:rFonts w:cs="Arial"/>
          <w:sz w:val="28"/>
          <w:szCs w:val="28"/>
          <w:rtl/>
          <w:lang w:bidi="fa-IR"/>
        </w:rPr>
        <w:t>۹۰%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سلوک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معرفت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است</w:t>
      </w:r>
      <w:r w:rsidRPr="00F515FD">
        <w:rPr>
          <w:rFonts w:cs="Arial"/>
          <w:sz w:val="28"/>
          <w:szCs w:val="28"/>
          <w:rtl/>
        </w:rPr>
        <w:t xml:space="preserve">. </w:t>
      </w:r>
      <w:r w:rsidRPr="00F515FD">
        <w:rPr>
          <w:rFonts w:cs="Arial" w:hint="cs"/>
          <w:sz w:val="28"/>
          <w:szCs w:val="28"/>
          <w:rtl/>
        </w:rPr>
        <w:t>مشکلی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از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شما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حل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نخواهد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شد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الا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اینکه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توحیدتان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درست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شود</w:t>
      </w:r>
      <w:r w:rsidRPr="00F515FD">
        <w:rPr>
          <w:rFonts w:cs="Arial"/>
          <w:sz w:val="28"/>
          <w:szCs w:val="28"/>
          <w:rtl/>
        </w:rPr>
        <w:t xml:space="preserve">. </w:t>
      </w:r>
      <w:r w:rsidRPr="00F515FD">
        <w:rPr>
          <w:rFonts w:cs="Arial" w:hint="cs"/>
          <w:sz w:val="28"/>
          <w:szCs w:val="28"/>
          <w:rtl/>
        </w:rPr>
        <w:t>مسبب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الاسباب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خداوند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است</w:t>
      </w:r>
      <w:r w:rsidRPr="00F515FD">
        <w:rPr>
          <w:rFonts w:cs="Arial"/>
          <w:sz w:val="28"/>
          <w:szCs w:val="28"/>
          <w:rtl/>
        </w:rPr>
        <w:t xml:space="preserve">. </w:t>
      </w:r>
      <w:r w:rsidRPr="00F515FD">
        <w:rPr>
          <w:rFonts w:cs="Arial" w:hint="cs"/>
          <w:sz w:val="28"/>
          <w:szCs w:val="28"/>
          <w:rtl/>
        </w:rPr>
        <w:t>فاعل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هر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عمل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خدا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است</w:t>
      </w:r>
      <w:r w:rsidRPr="00F515FD">
        <w:rPr>
          <w:rFonts w:cs="Arial"/>
          <w:sz w:val="28"/>
          <w:szCs w:val="28"/>
          <w:rtl/>
        </w:rPr>
        <w:t xml:space="preserve">. </w:t>
      </w:r>
    </w:p>
    <w:p w:rsidR="00F515FD" w:rsidRPr="00F515FD" w:rsidRDefault="00F515FD" w:rsidP="00F515FD">
      <w:pPr>
        <w:bidi/>
        <w:rPr>
          <w:rFonts w:cs="Arial"/>
          <w:sz w:val="28"/>
          <w:szCs w:val="28"/>
        </w:rPr>
      </w:pPr>
    </w:p>
    <w:p w:rsidR="00F515FD" w:rsidRPr="00F515FD" w:rsidRDefault="00F515FD" w:rsidP="00F515FD">
      <w:pPr>
        <w:bidi/>
        <w:rPr>
          <w:rFonts w:cs="Arial"/>
          <w:sz w:val="28"/>
          <w:szCs w:val="28"/>
        </w:rPr>
      </w:pPr>
      <w:r w:rsidRPr="00F515FD">
        <w:rPr>
          <w:rFonts w:cs="Arial" w:hint="cs"/>
          <w:sz w:val="28"/>
          <w:szCs w:val="28"/>
          <w:rtl/>
        </w:rPr>
        <w:t>شبهه‌ای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امروزه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مطرح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شده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است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که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استعانت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و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توسل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جستن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به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اولیای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الهی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با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توحید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منافات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دارد</w:t>
      </w:r>
      <w:r w:rsidRPr="00F515FD">
        <w:rPr>
          <w:rFonts w:cs="Arial"/>
          <w:sz w:val="28"/>
          <w:szCs w:val="28"/>
          <w:rtl/>
        </w:rPr>
        <w:t xml:space="preserve">. </w:t>
      </w:r>
      <w:r w:rsidRPr="00F515FD">
        <w:rPr>
          <w:rFonts w:cs="Arial" w:hint="cs"/>
          <w:sz w:val="28"/>
          <w:szCs w:val="28"/>
          <w:rtl/>
        </w:rPr>
        <w:t>اما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مگر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می‌شود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بدون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اسباب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زندگی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کرد؟</w:t>
      </w:r>
      <w:r w:rsidRPr="00F515FD">
        <w:rPr>
          <w:rFonts w:cs="Arial"/>
          <w:sz w:val="28"/>
          <w:szCs w:val="28"/>
          <w:rtl/>
        </w:rPr>
        <w:t xml:space="preserve">! </w:t>
      </w:r>
      <w:r w:rsidRPr="00F515FD">
        <w:rPr>
          <w:rFonts w:cs="Arial" w:hint="cs"/>
          <w:sz w:val="28"/>
          <w:szCs w:val="28"/>
          <w:rtl/>
        </w:rPr>
        <w:t>آیا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امکان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دارد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که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به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هنگام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تشنگی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آب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نخورده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و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به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خدا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متوسل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شویم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که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خدایا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تشنگی‌ام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را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برطرف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کن؟</w:t>
      </w:r>
      <w:r w:rsidRPr="00F515FD">
        <w:rPr>
          <w:rFonts w:cs="Arial"/>
          <w:sz w:val="28"/>
          <w:szCs w:val="28"/>
          <w:rtl/>
        </w:rPr>
        <w:t xml:space="preserve">! </w:t>
      </w:r>
      <w:r w:rsidRPr="00F515FD">
        <w:rPr>
          <w:rFonts w:cs="Arial" w:hint="cs"/>
          <w:sz w:val="28"/>
          <w:szCs w:val="28"/>
          <w:rtl/>
        </w:rPr>
        <w:t>سببیت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اسباب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به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اراده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الهی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است</w:t>
      </w:r>
      <w:r w:rsidRPr="00F515FD">
        <w:rPr>
          <w:rFonts w:cs="Arial"/>
          <w:sz w:val="28"/>
          <w:szCs w:val="28"/>
          <w:rtl/>
        </w:rPr>
        <w:t xml:space="preserve">. </w:t>
      </w:r>
      <w:r w:rsidRPr="00F515FD">
        <w:rPr>
          <w:rFonts w:cs="Arial" w:hint="cs"/>
          <w:sz w:val="28"/>
          <w:szCs w:val="28"/>
          <w:rtl/>
        </w:rPr>
        <w:t>هنر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موحد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تیزبین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این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است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که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بفهمد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معلوم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نیست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این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اسباب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خیر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برسانند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و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اراده‌ای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از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خود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آن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ها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نیست</w:t>
      </w:r>
      <w:r w:rsidRPr="00F515FD">
        <w:rPr>
          <w:rFonts w:cs="Arial"/>
          <w:sz w:val="28"/>
          <w:szCs w:val="28"/>
          <w:rtl/>
        </w:rPr>
        <w:t xml:space="preserve">. </w:t>
      </w:r>
      <w:r w:rsidRPr="00F515FD">
        <w:rPr>
          <w:rFonts w:cs="Arial" w:hint="cs"/>
          <w:sz w:val="28"/>
          <w:szCs w:val="28"/>
          <w:rtl/>
        </w:rPr>
        <w:t>همانطور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که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اخذ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و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توسل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به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قرآن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و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روزه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و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نماز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به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خاطر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ربطشان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به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خدا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مشکلی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ندارد،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توسل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به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اهل‌بیت</w:t>
      </w:r>
      <w:r w:rsidRPr="00F515FD">
        <w:rPr>
          <w:rFonts w:cs="Arial"/>
          <w:sz w:val="28"/>
          <w:szCs w:val="28"/>
          <w:rtl/>
        </w:rPr>
        <w:t>(</w:t>
      </w:r>
      <w:r w:rsidRPr="00F515FD">
        <w:rPr>
          <w:rFonts w:cs="Arial" w:hint="cs"/>
          <w:sz w:val="28"/>
          <w:szCs w:val="28"/>
          <w:rtl/>
        </w:rPr>
        <w:t>علیهم‌السلام</w:t>
      </w:r>
      <w:r w:rsidRPr="00F515FD">
        <w:rPr>
          <w:rFonts w:cs="Arial"/>
          <w:sz w:val="28"/>
          <w:szCs w:val="28"/>
          <w:rtl/>
        </w:rPr>
        <w:t xml:space="preserve">) </w:t>
      </w:r>
      <w:r w:rsidRPr="00F515FD">
        <w:rPr>
          <w:rFonts w:cs="Arial" w:hint="cs"/>
          <w:sz w:val="28"/>
          <w:szCs w:val="28"/>
          <w:rtl/>
        </w:rPr>
        <w:t>هم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اشکالی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ندارد</w:t>
      </w:r>
      <w:r w:rsidRPr="00F515FD">
        <w:rPr>
          <w:rFonts w:cs="Arial"/>
          <w:sz w:val="28"/>
          <w:szCs w:val="28"/>
          <w:rtl/>
        </w:rPr>
        <w:t xml:space="preserve">. </w:t>
      </w:r>
      <w:r w:rsidRPr="00F515FD">
        <w:rPr>
          <w:rFonts w:cs="Arial" w:hint="cs"/>
          <w:sz w:val="28"/>
          <w:szCs w:val="28"/>
          <w:rtl/>
        </w:rPr>
        <w:t>چرا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که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اهل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بیت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اولیای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خدا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هستند</w:t>
      </w:r>
      <w:r w:rsidRPr="00F515FD">
        <w:rPr>
          <w:rFonts w:cs="Arial"/>
          <w:sz w:val="28"/>
          <w:szCs w:val="28"/>
          <w:rtl/>
        </w:rPr>
        <w:t>.</w:t>
      </w:r>
    </w:p>
    <w:p w:rsidR="00F515FD" w:rsidRPr="00F515FD" w:rsidRDefault="00F515FD" w:rsidP="00F515FD">
      <w:pPr>
        <w:bidi/>
        <w:rPr>
          <w:rFonts w:cs="Arial"/>
          <w:sz w:val="28"/>
          <w:szCs w:val="28"/>
        </w:rPr>
      </w:pPr>
    </w:p>
    <w:p w:rsidR="00F515FD" w:rsidRDefault="00F515FD" w:rsidP="00F515FD">
      <w:pPr>
        <w:bidi/>
        <w:rPr>
          <w:rFonts w:cs="Arial"/>
          <w:sz w:val="28"/>
          <w:szCs w:val="28"/>
          <w:rtl/>
        </w:rPr>
      </w:pPr>
      <w:r w:rsidRPr="00F515FD">
        <w:rPr>
          <w:rFonts w:cs="Arial" w:hint="cs"/>
          <w:sz w:val="28"/>
          <w:szCs w:val="28"/>
          <w:rtl/>
        </w:rPr>
        <w:t>توجه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به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اسباب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با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در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نظر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گرفتن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مسبب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الاسباب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بودن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خدا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نه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تنها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با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توحید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منافات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ندارد،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بلکه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امر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اهل‌بیت</w:t>
      </w:r>
      <w:r w:rsidRPr="00F515FD">
        <w:rPr>
          <w:rFonts w:cs="Arial"/>
          <w:sz w:val="28"/>
          <w:szCs w:val="28"/>
          <w:rtl/>
        </w:rPr>
        <w:t>(</w:t>
      </w:r>
      <w:r w:rsidRPr="00F515FD">
        <w:rPr>
          <w:rFonts w:cs="Arial" w:hint="cs"/>
          <w:sz w:val="28"/>
          <w:szCs w:val="28"/>
          <w:rtl/>
        </w:rPr>
        <w:t>علیهم‌السلام</w:t>
      </w:r>
      <w:r w:rsidRPr="00F515FD">
        <w:rPr>
          <w:rFonts w:cs="Arial"/>
          <w:sz w:val="28"/>
          <w:szCs w:val="28"/>
          <w:rtl/>
        </w:rPr>
        <w:t xml:space="preserve">) </w:t>
      </w:r>
      <w:r w:rsidRPr="00F515FD">
        <w:rPr>
          <w:rFonts w:cs="Arial" w:hint="cs"/>
          <w:sz w:val="28"/>
          <w:szCs w:val="28"/>
          <w:rtl/>
        </w:rPr>
        <w:t>هم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هست</w:t>
      </w:r>
      <w:r w:rsidRPr="00F515FD">
        <w:rPr>
          <w:rFonts w:cs="Arial"/>
          <w:sz w:val="28"/>
          <w:szCs w:val="28"/>
          <w:rtl/>
        </w:rPr>
        <w:t xml:space="preserve">. </w:t>
      </w:r>
      <w:r w:rsidRPr="00F515FD">
        <w:rPr>
          <w:rFonts w:cs="Arial" w:hint="cs"/>
          <w:sz w:val="28"/>
          <w:szCs w:val="28"/>
          <w:rtl/>
        </w:rPr>
        <w:t>شرک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از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آنجا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به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وجود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آمد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که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مشرکین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اثر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اسباب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را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دیدند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ولی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نفهمیدند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که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اثر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اسباب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به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اراده</w:t>
      </w:r>
      <w:r w:rsidRPr="00F515FD">
        <w:rPr>
          <w:rFonts w:cs="Arial"/>
          <w:sz w:val="28"/>
          <w:szCs w:val="28"/>
          <w:rtl/>
        </w:rPr>
        <w:t xml:space="preserve"> </w:t>
      </w:r>
      <w:r w:rsidRPr="00F515FD">
        <w:rPr>
          <w:rFonts w:cs="Arial" w:hint="cs"/>
          <w:sz w:val="28"/>
          <w:szCs w:val="28"/>
          <w:rtl/>
        </w:rPr>
        <w:t>خداست</w:t>
      </w:r>
      <w:r w:rsidRPr="00F515FD">
        <w:rPr>
          <w:rFonts w:cs="Arial"/>
          <w:sz w:val="28"/>
          <w:szCs w:val="28"/>
          <w:rtl/>
        </w:rPr>
        <w:t xml:space="preserve">. </w:t>
      </w:r>
    </w:p>
    <w:p w:rsidR="00F515FD" w:rsidRDefault="00F515FD" w:rsidP="00F515FD">
      <w:pPr>
        <w:bidi/>
        <w:rPr>
          <w:rFonts w:cs="Arial"/>
          <w:sz w:val="28"/>
          <w:szCs w:val="28"/>
        </w:rPr>
      </w:pPr>
    </w:p>
    <w:p w:rsidR="00213D5C" w:rsidRPr="00213D5C" w:rsidRDefault="00F515FD" w:rsidP="00F515FD">
      <w:pPr>
        <w:bidi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13</w:t>
      </w:r>
      <w:r>
        <w:rPr>
          <w:rFonts w:cs="Arial" w:hint="cs"/>
          <w:sz w:val="28"/>
          <w:szCs w:val="28"/>
          <w:rtl/>
          <w:lang w:bidi="fa-IR"/>
        </w:rPr>
        <w:t>دی</w:t>
      </w:r>
      <w:r w:rsidR="00213D5C" w:rsidRPr="00213D5C">
        <w:rPr>
          <w:rFonts w:cs="Arial"/>
          <w:sz w:val="28"/>
          <w:szCs w:val="28"/>
          <w:rtl/>
        </w:rPr>
        <w:t xml:space="preserve"> </w:t>
      </w:r>
      <w:r w:rsidR="00213D5C" w:rsidRPr="00213D5C">
        <w:rPr>
          <w:rFonts w:cs="Arial"/>
          <w:sz w:val="28"/>
          <w:szCs w:val="28"/>
          <w:rtl/>
          <w:lang w:bidi="fa-IR"/>
        </w:rPr>
        <w:t>۱۳۹۷</w:t>
      </w:r>
    </w:p>
    <w:p w:rsidR="002848EA" w:rsidRDefault="002848EA" w:rsidP="002848EA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مسجد جامع صفا</w:t>
      </w:r>
    </w:p>
    <w:p w:rsidR="002848EA" w:rsidRPr="000B680B" w:rsidRDefault="002848EA" w:rsidP="002848EA">
      <w:pPr>
        <w:bidi/>
        <w:rPr>
          <w:sz w:val="28"/>
          <w:szCs w:val="28"/>
          <w:rtl/>
          <w:lang w:bidi="fa-IR"/>
        </w:rPr>
      </w:pPr>
    </w:p>
    <w:sectPr w:rsidR="002848EA" w:rsidRPr="000B6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50"/>
    <w:rsid w:val="000B680B"/>
    <w:rsid w:val="00213D5C"/>
    <w:rsid w:val="002848EA"/>
    <w:rsid w:val="00442450"/>
    <w:rsid w:val="00821E40"/>
    <w:rsid w:val="00C97768"/>
    <w:rsid w:val="00F5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7355"/>
  <w15:chartTrackingRefBased/>
  <w15:docId w15:val="{F2ED4570-27C6-4749-AD70-B04C1913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5</cp:revision>
  <dcterms:created xsi:type="dcterms:W3CDTF">2019-03-02T14:38:00Z</dcterms:created>
  <dcterms:modified xsi:type="dcterms:W3CDTF">2019-03-04T09:19:00Z</dcterms:modified>
</cp:coreProperties>
</file>